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54E" w:rsidRPr="00620850" w:rsidRDefault="00D3454E" w:rsidP="004A66A4">
      <w:pPr>
        <w:jc w:val="center"/>
        <w:rPr>
          <w:sz w:val="40"/>
          <w:szCs w:val="40"/>
        </w:rPr>
      </w:pPr>
    </w:p>
    <w:p w:rsidR="00D3454E" w:rsidRPr="00620850" w:rsidRDefault="00D3454E" w:rsidP="004A66A4">
      <w:pPr>
        <w:jc w:val="center"/>
        <w:rPr>
          <w:sz w:val="40"/>
          <w:szCs w:val="40"/>
        </w:rPr>
      </w:pPr>
    </w:p>
    <w:p w:rsidR="00D3454E" w:rsidRPr="00620850" w:rsidRDefault="00D3454E" w:rsidP="004A66A4">
      <w:pPr>
        <w:jc w:val="center"/>
        <w:rPr>
          <w:sz w:val="40"/>
          <w:szCs w:val="40"/>
        </w:rPr>
      </w:pPr>
    </w:p>
    <w:p w:rsidR="004A66A4" w:rsidRPr="00620850" w:rsidRDefault="004A66A4" w:rsidP="004A66A4">
      <w:pPr>
        <w:jc w:val="center"/>
        <w:rPr>
          <w:sz w:val="40"/>
          <w:szCs w:val="40"/>
        </w:rPr>
      </w:pPr>
      <w:bookmarkStart w:id="0" w:name="_GoBack"/>
      <w:bookmarkEnd w:id="0"/>
    </w:p>
    <w:p w:rsidR="004A66A4" w:rsidRPr="00620850" w:rsidRDefault="004A66A4" w:rsidP="004A66A4">
      <w:pPr>
        <w:jc w:val="center"/>
        <w:rPr>
          <w:sz w:val="40"/>
          <w:szCs w:val="40"/>
        </w:rPr>
      </w:pPr>
    </w:p>
    <w:p w:rsidR="004A66A4" w:rsidRPr="00620850" w:rsidRDefault="004A66A4" w:rsidP="004A66A4">
      <w:pPr>
        <w:jc w:val="center"/>
        <w:rPr>
          <w:sz w:val="40"/>
          <w:szCs w:val="40"/>
        </w:rPr>
      </w:pPr>
    </w:p>
    <w:p w:rsidR="00D3454E" w:rsidRPr="00620850" w:rsidRDefault="00D3454E" w:rsidP="004A66A4">
      <w:pPr>
        <w:jc w:val="center"/>
        <w:rPr>
          <w:sz w:val="40"/>
          <w:szCs w:val="40"/>
        </w:rPr>
      </w:pPr>
    </w:p>
    <w:p w:rsidR="00D3454E" w:rsidRPr="0042337F" w:rsidRDefault="007A2DF8" w:rsidP="004A66A4">
      <w:pPr>
        <w:jc w:val="center"/>
        <w:rPr>
          <w:sz w:val="40"/>
          <w:szCs w:val="40"/>
        </w:rPr>
      </w:pPr>
      <w:r>
        <w:rPr>
          <w:sz w:val="40"/>
          <w:szCs w:val="40"/>
        </w:rPr>
        <w:t>О</w:t>
      </w:r>
      <w:r w:rsidRPr="007A2DF8">
        <w:rPr>
          <w:sz w:val="40"/>
          <w:szCs w:val="40"/>
        </w:rPr>
        <w:t xml:space="preserve">писание процессов, обеспечивающих поддержание жизненного цикла, в том числе устранение неисправностей, выявленных в ходе эксплуатации, совершенствование, а также информацию о персонале, необходимом для </w:t>
      </w:r>
      <w:r w:rsidRPr="0042337F">
        <w:rPr>
          <w:sz w:val="40"/>
          <w:szCs w:val="40"/>
        </w:rPr>
        <w:t>обеспечения такой поддержки программного обеспечения</w:t>
      </w:r>
      <w:r w:rsidR="00D3454E" w:rsidRPr="0042337F">
        <w:rPr>
          <w:sz w:val="40"/>
          <w:szCs w:val="40"/>
        </w:rPr>
        <w:br/>
        <w:t>«</w:t>
      </w:r>
      <w:r w:rsidR="00014741" w:rsidRPr="00014741">
        <w:rPr>
          <w:sz w:val="40"/>
          <w:szCs w:val="40"/>
        </w:rPr>
        <w:t>Система управления предприятием СМАРТ:ERP</w:t>
      </w:r>
      <w:r w:rsidR="00D3454E" w:rsidRPr="0042337F">
        <w:rPr>
          <w:sz w:val="40"/>
          <w:szCs w:val="40"/>
        </w:rPr>
        <w:t>»</w:t>
      </w:r>
    </w:p>
    <w:p w:rsidR="00D3454E" w:rsidRPr="0042337F" w:rsidRDefault="00D3454E" w:rsidP="004A66A4">
      <w:pPr>
        <w:jc w:val="center"/>
        <w:rPr>
          <w:rFonts w:eastAsiaTheme="majorEastAsia"/>
          <w:spacing w:val="-10"/>
          <w:kern w:val="28"/>
          <w:sz w:val="40"/>
          <w:szCs w:val="40"/>
        </w:rPr>
      </w:pPr>
      <w:r w:rsidRPr="0042337F">
        <w:rPr>
          <w:sz w:val="40"/>
          <w:szCs w:val="40"/>
        </w:rPr>
        <w:br w:type="page"/>
      </w:r>
    </w:p>
    <w:p w:rsidR="004A66A4" w:rsidRPr="00620850" w:rsidRDefault="004A66A4">
      <w:pPr>
        <w:pStyle w:val="11"/>
        <w:tabs>
          <w:tab w:val="right" w:leader="dot" w:pos="9339"/>
        </w:tabs>
      </w:pPr>
      <w:r w:rsidRPr="00620850">
        <w:lastRenderedPageBreak/>
        <w:t>ОГЛАВЛЕНИЕ</w:t>
      </w:r>
    </w:p>
    <w:p w:rsidR="004A66A4" w:rsidRPr="00620850" w:rsidRDefault="004A66A4" w:rsidP="004A66A4"/>
    <w:p w:rsidR="00014741" w:rsidRDefault="004A66A4">
      <w:pPr>
        <w:pStyle w:val="11"/>
        <w:tabs>
          <w:tab w:val="right" w:leader="dot" w:pos="9339"/>
        </w:tabs>
        <w:rPr>
          <w:rFonts w:eastAsiaTheme="minorEastAsia"/>
          <w:noProof/>
          <w:sz w:val="22"/>
          <w:szCs w:val="22"/>
          <w:lang w:eastAsia="ru-RU"/>
        </w:rPr>
      </w:pPr>
      <w:r w:rsidRPr="00620850">
        <w:fldChar w:fldCharType="begin"/>
      </w:r>
      <w:r w:rsidRPr="00620850">
        <w:instrText xml:space="preserve"> TOC \o "1-3" \h \z \u </w:instrText>
      </w:r>
      <w:r w:rsidRPr="00620850">
        <w:fldChar w:fldCharType="separate"/>
      </w:r>
      <w:hyperlink w:anchor="_Toc135832458" w:history="1">
        <w:r w:rsidR="00014741" w:rsidRPr="004B51CF">
          <w:rPr>
            <w:rStyle w:val="a5"/>
            <w:noProof/>
          </w:rPr>
          <w:t>Введение</w:t>
        </w:r>
        <w:r w:rsidR="00014741">
          <w:rPr>
            <w:noProof/>
            <w:webHidden/>
          </w:rPr>
          <w:tab/>
        </w:r>
        <w:r w:rsidR="00014741">
          <w:rPr>
            <w:noProof/>
            <w:webHidden/>
          </w:rPr>
          <w:fldChar w:fldCharType="begin"/>
        </w:r>
        <w:r w:rsidR="00014741">
          <w:rPr>
            <w:noProof/>
            <w:webHidden/>
          </w:rPr>
          <w:instrText xml:space="preserve"> PAGEREF _Toc135832458 \h </w:instrText>
        </w:r>
        <w:r w:rsidR="00014741">
          <w:rPr>
            <w:noProof/>
            <w:webHidden/>
          </w:rPr>
        </w:r>
        <w:r w:rsidR="00014741">
          <w:rPr>
            <w:noProof/>
            <w:webHidden/>
          </w:rPr>
          <w:fldChar w:fldCharType="separate"/>
        </w:r>
        <w:r w:rsidR="00014741">
          <w:rPr>
            <w:noProof/>
            <w:webHidden/>
          </w:rPr>
          <w:t>3</w:t>
        </w:r>
        <w:r w:rsidR="00014741">
          <w:rPr>
            <w:noProof/>
            <w:webHidden/>
          </w:rPr>
          <w:fldChar w:fldCharType="end"/>
        </w:r>
      </w:hyperlink>
    </w:p>
    <w:p w:rsidR="00014741" w:rsidRDefault="00014741">
      <w:pPr>
        <w:pStyle w:val="11"/>
        <w:tabs>
          <w:tab w:val="right" w:leader="dot" w:pos="9339"/>
        </w:tabs>
        <w:rPr>
          <w:rFonts w:eastAsiaTheme="minorEastAsia"/>
          <w:noProof/>
          <w:sz w:val="22"/>
          <w:szCs w:val="22"/>
          <w:lang w:eastAsia="ru-RU"/>
        </w:rPr>
      </w:pPr>
      <w:hyperlink w:anchor="_Toc135832459" w:history="1">
        <w:r w:rsidRPr="004B51CF">
          <w:rPr>
            <w:rStyle w:val="a5"/>
            <w:noProof/>
          </w:rPr>
          <w:t>Технические требования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_Toc135832459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14741" w:rsidRDefault="00014741">
      <w:pPr>
        <w:pStyle w:val="11"/>
        <w:tabs>
          <w:tab w:val="right" w:leader="dot" w:pos="9339"/>
        </w:tabs>
        <w:rPr>
          <w:rFonts w:eastAsiaTheme="minorEastAsia"/>
          <w:noProof/>
          <w:sz w:val="22"/>
          <w:szCs w:val="22"/>
          <w:lang w:eastAsia="ru-RU"/>
        </w:rPr>
      </w:pPr>
      <w:hyperlink w:anchor="_Toc135832460" w:history="1">
        <w:r w:rsidRPr="004B51CF">
          <w:rPr>
            <w:rStyle w:val="a5"/>
            <w:noProof/>
          </w:rPr>
          <w:t>Поддержание процессов, обеспечивающих поддержание жизненного цикла программного обеспечения «Система управления предприятием СМАРТ:ERP»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_Toc135832460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14741" w:rsidRDefault="00014741">
      <w:pPr>
        <w:pStyle w:val="11"/>
        <w:tabs>
          <w:tab w:val="right" w:leader="dot" w:pos="9339"/>
        </w:tabs>
        <w:rPr>
          <w:rFonts w:eastAsiaTheme="minorEastAsia"/>
          <w:noProof/>
          <w:sz w:val="22"/>
          <w:szCs w:val="22"/>
          <w:lang w:eastAsia="ru-RU"/>
        </w:rPr>
      </w:pPr>
      <w:hyperlink w:anchor="_Toc135832461" w:history="1">
        <w:r w:rsidRPr="004B51CF">
          <w:rPr>
            <w:rStyle w:val="a5"/>
            <w:noProof/>
          </w:rPr>
          <w:t>Информацию о персонале, необходимом для обеспечения поддержки программного обеспечения «Система управления предприятием СМАРТ:ERP»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_Toc135832461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A66A4" w:rsidRPr="00620850" w:rsidRDefault="004A66A4" w:rsidP="004A66A4">
      <w:r w:rsidRPr="00620850">
        <w:fldChar w:fldCharType="end"/>
      </w:r>
      <w:r w:rsidRPr="00620850">
        <w:br w:type="page"/>
      </w:r>
    </w:p>
    <w:p w:rsidR="00D3454E" w:rsidRPr="00620850" w:rsidRDefault="00D3454E" w:rsidP="00D3454E">
      <w:pPr>
        <w:pStyle w:val="1"/>
      </w:pPr>
      <w:bookmarkStart w:id="1" w:name="_Toc135832458"/>
      <w:r w:rsidRPr="00620850">
        <w:lastRenderedPageBreak/>
        <w:t>Введение</w:t>
      </w:r>
      <w:bookmarkEnd w:id="1"/>
    </w:p>
    <w:p w:rsidR="004A66A4" w:rsidRPr="00620850" w:rsidRDefault="00014741" w:rsidP="00A8022D">
      <w:pPr>
        <w:ind w:firstLine="567"/>
        <w:jc w:val="both"/>
      </w:pPr>
      <w:r w:rsidRPr="00620850">
        <w:t>Программное обеспечение «</w:t>
      </w:r>
      <w:r w:rsidRPr="006D339F">
        <w:t xml:space="preserve">Система управления предприятием </w:t>
      </w:r>
      <w:proofErr w:type="gramStart"/>
      <w:r w:rsidRPr="006D339F">
        <w:t>СМАРТ:ERP</w:t>
      </w:r>
      <w:proofErr w:type="gramEnd"/>
      <w:r w:rsidRPr="00620850">
        <w:t>» является</w:t>
      </w:r>
      <w:r>
        <w:t xml:space="preserve"> системой управления предприятием любого размера</w:t>
      </w:r>
      <w:r w:rsidRPr="00620850">
        <w:t>.</w:t>
      </w:r>
      <w:r>
        <w:t xml:space="preserve"> Позволяет автоматизировать типовые бизнес процессы предприятия.</w:t>
      </w:r>
    </w:p>
    <w:p w:rsidR="004A66A4" w:rsidRPr="00620850" w:rsidRDefault="004A66A4" w:rsidP="004A66A4">
      <w:pPr>
        <w:pStyle w:val="1"/>
      </w:pPr>
      <w:bookmarkStart w:id="2" w:name="_Toc135832459"/>
      <w:r w:rsidRPr="00620850">
        <w:t>Технические требования</w:t>
      </w:r>
      <w:bookmarkEnd w:id="2"/>
    </w:p>
    <w:p w:rsidR="00F670E4" w:rsidRPr="00620850" w:rsidRDefault="00014741" w:rsidP="00A8022D">
      <w:pPr>
        <w:ind w:firstLine="567"/>
        <w:jc w:val="both"/>
      </w:pPr>
      <w:r w:rsidRPr="00620850">
        <w:t>Программное обеспечение «</w:t>
      </w:r>
      <w:r w:rsidRPr="00286243">
        <w:t xml:space="preserve">Система управления предприятием </w:t>
      </w:r>
      <w:proofErr w:type="gramStart"/>
      <w:r w:rsidRPr="00286243">
        <w:t>СМАРТ:ERP</w:t>
      </w:r>
      <w:proofErr w:type="gramEnd"/>
      <w:r w:rsidRPr="00620850">
        <w:t>» подразумевает трехзвенную архитектуру, состоящую из следующих слоев: клиентский слой, слой бизнес логики, слой хранения данных. Слои бизнес логики и хранения данных могут размещаться на одном сервере, в зависимости от потребностей разрабатываемого ПО.</w:t>
      </w:r>
    </w:p>
    <w:p w:rsidR="00F670E4" w:rsidRPr="00620850" w:rsidRDefault="00F670E4" w:rsidP="00E82F0A">
      <w:pPr>
        <w:rPr>
          <w:b/>
          <w:bCs/>
        </w:rPr>
      </w:pPr>
      <w:r w:rsidRPr="00620850">
        <w:rPr>
          <w:b/>
          <w:bCs/>
        </w:rPr>
        <w:t>Технические требования клиентского слоя:</w:t>
      </w:r>
    </w:p>
    <w:p w:rsidR="004E1508" w:rsidRPr="00620850" w:rsidRDefault="008E7D9E" w:rsidP="008E7D9E">
      <w:pPr>
        <w:pStyle w:val="a6"/>
        <w:numPr>
          <w:ilvl w:val="0"/>
          <w:numId w:val="11"/>
        </w:numPr>
      </w:pPr>
      <w:r w:rsidRPr="00620850">
        <w:t>Последние версии веб-браузеров:</w:t>
      </w:r>
    </w:p>
    <w:p w:rsidR="008E7D9E" w:rsidRPr="00620850" w:rsidRDefault="008E7D9E" w:rsidP="008E7D9E">
      <w:pPr>
        <w:pStyle w:val="a6"/>
        <w:numPr>
          <w:ilvl w:val="1"/>
          <w:numId w:val="11"/>
        </w:numPr>
      </w:pPr>
      <w:proofErr w:type="spellStart"/>
      <w:r w:rsidRPr="00620850">
        <w:t>Microsoft</w:t>
      </w:r>
      <w:proofErr w:type="spellEnd"/>
      <w:r w:rsidRPr="00620850">
        <w:t xml:space="preserve"> </w:t>
      </w:r>
      <w:proofErr w:type="spellStart"/>
      <w:r w:rsidRPr="00620850">
        <w:t>Edge</w:t>
      </w:r>
      <w:proofErr w:type="spellEnd"/>
    </w:p>
    <w:p w:rsidR="008E7D9E" w:rsidRPr="00620850" w:rsidRDefault="008E7D9E" w:rsidP="008E7D9E">
      <w:pPr>
        <w:pStyle w:val="a6"/>
        <w:numPr>
          <w:ilvl w:val="1"/>
          <w:numId w:val="11"/>
        </w:numPr>
      </w:pPr>
      <w:proofErr w:type="spellStart"/>
      <w:r w:rsidRPr="00620850">
        <w:t>Internet</w:t>
      </w:r>
      <w:proofErr w:type="spellEnd"/>
      <w:r w:rsidRPr="00620850">
        <w:t xml:space="preserve"> </w:t>
      </w:r>
      <w:proofErr w:type="spellStart"/>
      <w:r w:rsidRPr="00620850">
        <w:t>Explorer</w:t>
      </w:r>
      <w:proofErr w:type="spellEnd"/>
      <w:r w:rsidRPr="00620850">
        <w:t xml:space="preserve"> 11</w:t>
      </w:r>
    </w:p>
    <w:p w:rsidR="008E7D9E" w:rsidRPr="00620850" w:rsidRDefault="008E7D9E" w:rsidP="008E7D9E">
      <w:pPr>
        <w:pStyle w:val="a6"/>
        <w:numPr>
          <w:ilvl w:val="1"/>
          <w:numId w:val="11"/>
        </w:numPr>
      </w:pPr>
      <w:proofErr w:type="spellStart"/>
      <w:r w:rsidRPr="00620850">
        <w:t>Mozilla</w:t>
      </w:r>
      <w:proofErr w:type="spellEnd"/>
      <w:r w:rsidRPr="00620850">
        <w:t xml:space="preserve"> </w:t>
      </w:r>
      <w:proofErr w:type="spellStart"/>
      <w:r w:rsidRPr="00620850">
        <w:t>Firefox</w:t>
      </w:r>
      <w:proofErr w:type="spellEnd"/>
    </w:p>
    <w:p w:rsidR="008E7D9E" w:rsidRPr="00620850" w:rsidRDefault="008E7D9E" w:rsidP="008E7D9E">
      <w:pPr>
        <w:pStyle w:val="a6"/>
        <w:numPr>
          <w:ilvl w:val="1"/>
          <w:numId w:val="11"/>
        </w:numPr>
      </w:pPr>
      <w:proofErr w:type="spellStart"/>
      <w:r w:rsidRPr="00620850">
        <w:t>Google</w:t>
      </w:r>
      <w:proofErr w:type="spellEnd"/>
      <w:r w:rsidRPr="00620850">
        <w:t xml:space="preserve"> </w:t>
      </w:r>
      <w:proofErr w:type="spellStart"/>
      <w:r w:rsidRPr="00620850">
        <w:t>Chrome</w:t>
      </w:r>
      <w:proofErr w:type="spellEnd"/>
    </w:p>
    <w:p w:rsidR="008E7D9E" w:rsidRPr="00620850" w:rsidRDefault="008E7D9E" w:rsidP="008E7D9E">
      <w:pPr>
        <w:pStyle w:val="a6"/>
        <w:numPr>
          <w:ilvl w:val="1"/>
          <w:numId w:val="11"/>
        </w:numPr>
      </w:pPr>
      <w:proofErr w:type="spellStart"/>
      <w:r w:rsidRPr="00620850">
        <w:t>Apple</w:t>
      </w:r>
      <w:proofErr w:type="spellEnd"/>
      <w:r w:rsidRPr="00620850">
        <w:t xml:space="preserve"> </w:t>
      </w:r>
      <w:proofErr w:type="spellStart"/>
      <w:r w:rsidRPr="00620850">
        <w:t>Safari</w:t>
      </w:r>
      <w:proofErr w:type="spellEnd"/>
    </w:p>
    <w:p w:rsidR="003A3300" w:rsidRPr="00620850" w:rsidRDefault="003A3300" w:rsidP="003A3300">
      <w:pPr>
        <w:pStyle w:val="a6"/>
        <w:numPr>
          <w:ilvl w:val="0"/>
          <w:numId w:val="11"/>
        </w:numPr>
      </w:pPr>
      <w:r w:rsidRPr="00620850">
        <w:t>Операционн</w:t>
      </w:r>
      <w:r w:rsidR="007E0BFC" w:rsidRPr="00620850">
        <w:t>ые</w:t>
      </w:r>
      <w:r w:rsidRPr="00620850">
        <w:t xml:space="preserve"> систем</w:t>
      </w:r>
      <w:r w:rsidR="007E0BFC" w:rsidRPr="00620850">
        <w:t>ы</w:t>
      </w:r>
      <w:r w:rsidRPr="00620850">
        <w:t>:</w:t>
      </w:r>
    </w:p>
    <w:p w:rsidR="003A3300" w:rsidRPr="00620850" w:rsidRDefault="00ED4CF1" w:rsidP="003A3300">
      <w:pPr>
        <w:pStyle w:val="a6"/>
        <w:numPr>
          <w:ilvl w:val="1"/>
          <w:numId w:val="11"/>
        </w:numPr>
      </w:pPr>
      <w:proofErr w:type="spellStart"/>
      <w:r w:rsidRPr="00620850">
        <w:t>Microsoft</w:t>
      </w:r>
      <w:proofErr w:type="spellEnd"/>
      <w:r w:rsidRPr="00620850">
        <w:t xml:space="preserve"> </w:t>
      </w:r>
      <w:proofErr w:type="spellStart"/>
      <w:r w:rsidRPr="00620850">
        <w:t>Windows</w:t>
      </w:r>
      <w:proofErr w:type="spellEnd"/>
      <w:r w:rsidRPr="00620850">
        <w:t xml:space="preserve"> (32 или 64 бит)</w:t>
      </w:r>
    </w:p>
    <w:p w:rsidR="00ED4CF1" w:rsidRPr="00620850" w:rsidRDefault="00ED4CF1" w:rsidP="003A3300">
      <w:pPr>
        <w:pStyle w:val="a6"/>
        <w:numPr>
          <w:ilvl w:val="1"/>
          <w:numId w:val="11"/>
        </w:numPr>
      </w:pPr>
      <w:proofErr w:type="spellStart"/>
      <w:r w:rsidRPr="00620850">
        <w:t>Debian</w:t>
      </w:r>
      <w:proofErr w:type="spellEnd"/>
      <w:r w:rsidRPr="00620850">
        <w:t xml:space="preserve"> и основанные на ней</w:t>
      </w:r>
    </w:p>
    <w:p w:rsidR="00ED4CF1" w:rsidRPr="00620850" w:rsidRDefault="00ED4CF1" w:rsidP="003A3300">
      <w:pPr>
        <w:pStyle w:val="a6"/>
        <w:numPr>
          <w:ilvl w:val="1"/>
          <w:numId w:val="11"/>
        </w:numPr>
      </w:pPr>
      <w:proofErr w:type="spellStart"/>
      <w:r w:rsidRPr="00620850">
        <w:t>CentOS</w:t>
      </w:r>
      <w:proofErr w:type="spellEnd"/>
    </w:p>
    <w:p w:rsidR="00ED4CF1" w:rsidRPr="00620850" w:rsidRDefault="00ED4CF1" w:rsidP="003A3300">
      <w:pPr>
        <w:pStyle w:val="a6"/>
        <w:numPr>
          <w:ilvl w:val="1"/>
          <w:numId w:val="11"/>
        </w:numPr>
      </w:pPr>
      <w:proofErr w:type="spellStart"/>
      <w:r w:rsidRPr="00620850">
        <w:t>Apple</w:t>
      </w:r>
      <w:proofErr w:type="spellEnd"/>
      <w:r w:rsidRPr="00620850">
        <w:t xml:space="preserve"> </w:t>
      </w:r>
      <w:proofErr w:type="spellStart"/>
      <w:r w:rsidRPr="00620850">
        <w:t>MacOS</w:t>
      </w:r>
      <w:proofErr w:type="spellEnd"/>
    </w:p>
    <w:p w:rsidR="00ED4CF1" w:rsidRPr="00620850" w:rsidRDefault="00ED4CF1" w:rsidP="003A3300">
      <w:pPr>
        <w:pStyle w:val="a6"/>
        <w:numPr>
          <w:ilvl w:val="1"/>
          <w:numId w:val="11"/>
        </w:numPr>
      </w:pPr>
      <w:proofErr w:type="spellStart"/>
      <w:r w:rsidRPr="00620850">
        <w:t>CentOS</w:t>
      </w:r>
      <w:proofErr w:type="spellEnd"/>
    </w:p>
    <w:p w:rsidR="00ED4CF1" w:rsidRPr="00620850" w:rsidRDefault="00ED4CF1" w:rsidP="003A3300">
      <w:pPr>
        <w:pStyle w:val="a6"/>
        <w:numPr>
          <w:ilvl w:val="1"/>
          <w:numId w:val="11"/>
        </w:numPr>
      </w:pPr>
      <w:proofErr w:type="spellStart"/>
      <w:r w:rsidRPr="00620850">
        <w:t>RedHat</w:t>
      </w:r>
      <w:proofErr w:type="spellEnd"/>
    </w:p>
    <w:p w:rsidR="00901320" w:rsidRPr="00620850" w:rsidRDefault="00901320" w:rsidP="00901320">
      <w:pPr>
        <w:pStyle w:val="a6"/>
        <w:numPr>
          <w:ilvl w:val="0"/>
          <w:numId w:val="11"/>
        </w:numPr>
      </w:pPr>
      <w:r w:rsidRPr="00620850">
        <w:t>Аппаратные требования</w:t>
      </w:r>
    </w:p>
    <w:p w:rsidR="00901320" w:rsidRPr="00620850" w:rsidRDefault="00901320" w:rsidP="00901320">
      <w:pPr>
        <w:pStyle w:val="a6"/>
        <w:numPr>
          <w:ilvl w:val="1"/>
          <w:numId w:val="11"/>
        </w:numPr>
      </w:pPr>
      <w:r w:rsidRPr="00620850">
        <w:t>Наличие сетевого соединения с сервером бизнес логики не менее 256КБ/с</w:t>
      </w:r>
    </w:p>
    <w:p w:rsidR="00901320" w:rsidRPr="00620850" w:rsidRDefault="00901320" w:rsidP="00901320">
      <w:pPr>
        <w:pStyle w:val="a6"/>
        <w:numPr>
          <w:ilvl w:val="1"/>
          <w:numId w:val="11"/>
        </w:numPr>
      </w:pPr>
      <w:r w:rsidRPr="00620850">
        <w:t>Рекомендованные аппаратные требования используемой ОС и веб-браузера</w:t>
      </w:r>
    </w:p>
    <w:p w:rsidR="00F670E4" w:rsidRPr="00620850" w:rsidRDefault="00F670E4" w:rsidP="00F670E4">
      <w:pPr>
        <w:rPr>
          <w:b/>
          <w:bCs/>
        </w:rPr>
      </w:pPr>
      <w:r w:rsidRPr="00620850">
        <w:rPr>
          <w:b/>
          <w:bCs/>
        </w:rPr>
        <w:t>Технические требования слоя бизнес логики:</w:t>
      </w:r>
    </w:p>
    <w:p w:rsidR="004E1508" w:rsidRPr="00620850" w:rsidRDefault="00D12716" w:rsidP="00D12716">
      <w:pPr>
        <w:pStyle w:val="a6"/>
        <w:numPr>
          <w:ilvl w:val="0"/>
          <w:numId w:val="12"/>
        </w:numPr>
      </w:pPr>
      <w:r w:rsidRPr="00620850">
        <w:t>Минимальные аппаратные требования</w:t>
      </w:r>
    </w:p>
    <w:p w:rsidR="00D12716" w:rsidRPr="00620850" w:rsidRDefault="00D12716" w:rsidP="00D12716">
      <w:pPr>
        <w:pStyle w:val="a6"/>
        <w:numPr>
          <w:ilvl w:val="1"/>
          <w:numId w:val="12"/>
        </w:numPr>
      </w:pPr>
      <w:r w:rsidRPr="00620850">
        <w:t>2 ядра</w:t>
      </w:r>
    </w:p>
    <w:p w:rsidR="00D12716" w:rsidRPr="00620850" w:rsidRDefault="00D12716" w:rsidP="00D12716">
      <w:pPr>
        <w:pStyle w:val="a6"/>
        <w:numPr>
          <w:ilvl w:val="1"/>
          <w:numId w:val="12"/>
        </w:numPr>
      </w:pPr>
      <w:r w:rsidRPr="00620850">
        <w:t>2 ГБ памяти</w:t>
      </w:r>
    </w:p>
    <w:p w:rsidR="00D12716" w:rsidRPr="00620850" w:rsidRDefault="00D12716" w:rsidP="00D12716">
      <w:pPr>
        <w:pStyle w:val="a6"/>
        <w:numPr>
          <w:ilvl w:val="1"/>
          <w:numId w:val="12"/>
        </w:numPr>
      </w:pPr>
      <w:r w:rsidRPr="00620850">
        <w:t>100 МБ дискового про</w:t>
      </w:r>
      <w:r w:rsidR="00901320" w:rsidRPr="00620850">
        <w:t>ст</w:t>
      </w:r>
      <w:r w:rsidRPr="00620850">
        <w:t>ранства</w:t>
      </w:r>
    </w:p>
    <w:p w:rsidR="00901320" w:rsidRPr="00620850" w:rsidRDefault="00901320" w:rsidP="00D12716">
      <w:pPr>
        <w:pStyle w:val="a6"/>
        <w:numPr>
          <w:ilvl w:val="1"/>
          <w:numId w:val="12"/>
        </w:numPr>
      </w:pPr>
      <w:r w:rsidRPr="00620850">
        <w:t>Наличие сетевого соединения с сервером хранения данных не менее 100МБ/с, если они установлены на разных серверах</w:t>
      </w:r>
    </w:p>
    <w:p w:rsidR="00901320" w:rsidRPr="00620850" w:rsidRDefault="00901320" w:rsidP="00901320">
      <w:pPr>
        <w:pStyle w:val="a6"/>
        <w:numPr>
          <w:ilvl w:val="0"/>
          <w:numId w:val="12"/>
        </w:numPr>
      </w:pPr>
      <w:r w:rsidRPr="00620850">
        <w:t>Операционные системы:</w:t>
      </w:r>
    </w:p>
    <w:p w:rsidR="00901320" w:rsidRPr="00620850" w:rsidRDefault="00901320" w:rsidP="00901320">
      <w:pPr>
        <w:pStyle w:val="a6"/>
        <w:numPr>
          <w:ilvl w:val="1"/>
          <w:numId w:val="12"/>
        </w:numPr>
      </w:pPr>
      <w:proofErr w:type="spellStart"/>
      <w:r w:rsidRPr="00620850">
        <w:t>Microsoft</w:t>
      </w:r>
      <w:proofErr w:type="spellEnd"/>
      <w:r w:rsidRPr="00620850">
        <w:t xml:space="preserve"> </w:t>
      </w:r>
      <w:proofErr w:type="spellStart"/>
      <w:r w:rsidRPr="00620850">
        <w:t>Windows</w:t>
      </w:r>
      <w:proofErr w:type="spellEnd"/>
      <w:r w:rsidRPr="00620850">
        <w:t xml:space="preserve"> (32 или 64 бит)</w:t>
      </w:r>
    </w:p>
    <w:p w:rsidR="00901320" w:rsidRPr="00620850" w:rsidRDefault="00901320" w:rsidP="00901320">
      <w:pPr>
        <w:pStyle w:val="a6"/>
        <w:numPr>
          <w:ilvl w:val="1"/>
          <w:numId w:val="12"/>
        </w:numPr>
      </w:pPr>
      <w:proofErr w:type="spellStart"/>
      <w:r w:rsidRPr="00620850">
        <w:t>Debian</w:t>
      </w:r>
      <w:proofErr w:type="spellEnd"/>
      <w:r w:rsidRPr="00620850">
        <w:t xml:space="preserve"> и основанные на ней</w:t>
      </w:r>
    </w:p>
    <w:p w:rsidR="00901320" w:rsidRPr="00620850" w:rsidRDefault="00901320" w:rsidP="00901320">
      <w:pPr>
        <w:pStyle w:val="a6"/>
        <w:numPr>
          <w:ilvl w:val="1"/>
          <w:numId w:val="12"/>
        </w:numPr>
      </w:pPr>
      <w:proofErr w:type="spellStart"/>
      <w:r w:rsidRPr="00620850">
        <w:t>CentOS</w:t>
      </w:r>
      <w:proofErr w:type="spellEnd"/>
    </w:p>
    <w:p w:rsidR="00901320" w:rsidRPr="00620850" w:rsidRDefault="00901320" w:rsidP="00901320">
      <w:pPr>
        <w:pStyle w:val="a6"/>
        <w:numPr>
          <w:ilvl w:val="1"/>
          <w:numId w:val="12"/>
        </w:numPr>
      </w:pPr>
      <w:proofErr w:type="spellStart"/>
      <w:r w:rsidRPr="00620850">
        <w:t>Apple</w:t>
      </w:r>
      <w:proofErr w:type="spellEnd"/>
      <w:r w:rsidRPr="00620850">
        <w:t xml:space="preserve"> </w:t>
      </w:r>
      <w:proofErr w:type="spellStart"/>
      <w:r w:rsidRPr="00620850">
        <w:t>MacOS</w:t>
      </w:r>
      <w:proofErr w:type="spellEnd"/>
    </w:p>
    <w:p w:rsidR="00901320" w:rsidRPr="00620850" w:rsidRDefault="00901320" w:rsidP="00901320">
      <w:pPr>
        <w:pStyle w:val="a6"/>
        <w:numPr>
          <w:ilvl w:val="1"/>
          <w:numId w:val="12"/>
        </w:numPr>
      </w:pPr>
      <w:proofErr w:type="spellStart"/>
      <w:r w:rsidRPr="00620850">
        <w:t>CentOS</w:t>
      </w:r>
      <w:proofErr w:type="spellEnd"/>
    </w:p>
    <w:p w:rsidR="00901320" w:rsidRPr="00620850" w:rsidRDefault="00901320" w:rsidP="00901320">
      <w:pPr>
        <w:pStyle w:val="a6"/>
        <w:numPr>
          <w:ilvl w:val="1"/>
          <w:numId w:val="12"/>
        </w:numPr>
      </w:pPr>
      <w:proofErr w:type="spellStart"/>
      <w:r w:rsidRPr="00620850">
        <w:t>RedHat</w:t>
      </w:r>
      <w:proofErr w:type="spellEnd"/>
    </w:p>
    <w:p w:rsidR="00E90DCA" w:rsidRPr="00620850" w:rsidRDefault="00E90DCA" w:rsidP="00E90DCA">
      <w:pPr>
        <w:pStyle w:val="a6"/>
        <w:numPr>
          <w:ilvl w:val="0"/>
          <w:numId w:val="12"/>
        </w:numPr>
      </w:pPr>
      <w:r w:rsidRPr="00620850">
        <w:t>Требования к программному обеспечению:</w:t>
      </w:r>
    </w:p>
    <w:p w:rsidR="00E90DCA" w:rsidRPr="00620850" w:rsidRDefault="00B76AFF" w:rsidP="00E90DCA">
      <w:pPr>
        <w:pStyle w:val="a6"/>
        <w:numPr>
          <w:ilvl w:val="1"/>
          <w:numId w:val="12"/>
        </w:numPr>
      </w:pPr>
      <w:r w:rsidRPr="00620850">
        <w:t xml:space="preserve">Последняя </w:t>
      </w:r>
      <w:r w:rsidR="00E90DCA" w:rsidRPr="00620850">
        <w:t>Node.js</w:t>
      </w:r>
      <w:r w:rsidR="00A32211" w:rsidRPr="00620850">
        <w:t xml:space="preserve"> LTS</w:t>
      </w:r>
    </w:p>
    <w:p w:rsidR="00F670E4" w:rsidRPr="00620850" w:rsidRDefault="00311129" w:rsidP="00F670E4">
      <w:pPr>
        <w:rPr>
          <w:b/>
          <w:bCs/>
        </w:rPr>
      </w:pPr>
      <w:r w:rsidRPr="00620850">
        <w:rPr>
          <w:b/>
          <w:bCs/>
        </w:rPr>
        <w:t>Т</w:t>
      </w:r>
      <w:r w:rsidR="00F670E4" w:rsidRPr="00620850">
        <w:rPr>
          <w:b/>
          <w:bCs/>
        </w:rPr>
        <w:t>ехнические требования слоя хранения данных:</w:t>
      </w:r>
    </w:p>
    <w:p w:rsidR="00F670E4" w:rsidRPr="00620850" w:rsidRDefault="00734D83" w:rsidP="00734D83">
      <w:pPr>
        <w:pStyle w:val="a6"/>
        <w:numPr>
          <w:ilvl w:val="0"/>
          <w:numId w:val="13"/>
        </w:numPr>
      </w:pPr>
      <w:r w:rsidRPr="00620850">
        <w:t>Поддерживаемые системы баз данных:</w:t>
      </w:r>
    </w:p>
    <w:p w:rsidR="00734D83" w:rsidRPr="00620850" w:rsidRDefault="00734D83" w:rsidP="00734D83">
      <w:pPr>
        <w:pStyle w:val="a6"/>
        <w:numPr>
          <w:ilvl w:val="1"/>
          <w:numId w:val="13"/>
        </w:numPr>
      </w:pPr>
      <w:r w:rsidRPr="00620850">
        <w:t>PostgreSQL</w:t>
      </w:r>
    </w:p>
    <w:p w:rsidR="00734D83" w:rsidRPr="00620850" w:rsidRDefault="00734D83" w:rsidP="00734D83">
      <w:pPr>
        <w:pStyle w:val="a6"/>
        <w:numPr>
          <w:ilvl w:val="1"/>
          <w:numId w:val="13"/>
        </w:numPr>
      </w:pPr>
      <w:proofErr w:type="spellStart"/>
      <w:r w:rsidRPr="00620850">
        <w:lastRenderedPageBreak/>
        <w:t>Microsoft</w:t>
      </w:r>
      <w:proofErr w:type="spellEnd"/>
      <w:r w:rsidRPr="00620850">
        <w:t xml:space="preserve"> SQL </w:t>
      </w:r>
      <w:proofErr w:type="spellStart"/>
      <w:r w:rsidRPr="00620850">
        <w:t>Server</w:t>
      </w:r>
      <w:proofErr w:type="spellEnd"/>
    </w:p>
    <w:p w:rsidR="00734D83" w:rsidRPr="00620850" w:rsidRDefault="00734D83" w:rsidP="00734D83">
      <w:pPr>
        <w:pStyle w:val="a6"/>
        <w:numPr>
          <w:ilvl w:val="1"/>
          <w:numId w:val="13"/>
        </w:numPr>
      </w:pPr>
      <w:proofErr w:type="spellStart"/>
      <w:r w:rsidRPr="00620850">
        <w:t>Mon</w:t>
      </w:r>
      <w:proofErr w:type="spellEnd"/>
      <w:r w:rsidR="000E1C56">
        <w:rPr>
          <w:lang w:val="en-US"/>
        </w:rPr>
        <w:t>g</w:t>
      </w:r>
      <w:r w:rsidRPr="00620850">
        <w:t>o DB</w:t>
      </w:r>
    </w:p>
    <w:p w:rsidR="00734D83" w:rsidRPr="00620850" w:rsidRDefault="00734D83" w:rsidP="00734D83">
      <w:pPr>
        <w:pStyle w:val="a6"/>
        <w:numPr>
          <w:ilvl w:val="1"/>
          <w:numId w:val="13"/>
        </w:numPr>
      </w:pPr>
      <w:proofErr w:type="spellStart"/>
      <w:r w:rsidRPr="00620850">
        <w:t>Informix</w:t>
      </w:r>
      <w:proofErr w:type="spellEnd"/>
    </w:p>
    <w:p w:rsidR="00734D83" w:rsidRPr="00620850" w:rsidRDefault="008A64C3" w:rsidP="00734D83">
      <w:pPr>
        <w:pStyle w:val="a6"/>
        <w:numPr>
          <w:ilvl w:val="1"/>
          <w:numId w:val="13"/>
        </w:numPr>
      </w:pPr>
      <w:proofErr w:type="spellStart"/>
      <w:r w:rsidRPr="00620850">
        <w:t>Cassandra</w:t>
      </w:r>
      <w:proofErr w:type="spellEnd"/>
    </w:p>
    <w:p w:rsidR="008A64C3" w:rsidRPr="00620850" w:rsidRDefault="008A64C3" w:rsidP="00734D83">
      <w:pPr>
        <w:pStyle w:val="a6"/>
        <w:numPr>
          <w:ilvl w:val="1"/>
          <w:numId w:val="13"/>
        </w:numPr>
      </w:pPr>
      <w:r w:rsidRPr="00620850">
        <w:t>DB2</w:t>
      </w:r>
    </w:p>
    <w:p w:rsidR="008A64C3" w:rsidRPr="00620850" w:rsidRDefault="008A64C3" w:rsidP="00734D83">
      <w:pPr>
        <w:pStyle w:val="a6"/>
        <w:numPr>
          <w:ilvl w:val="1"/>
          <w:numId w:val="13"/>
        </w:numPr>
      </w:pPr>
      <w:proofErr w:type="spellStart"/>
      <w:r w:rsidRPr="00620850">
        <w:t>MySQL</w:t>
      </w:r>
      <w:proofErr w:type="spellEnd"/>
    </w:p>
    <w:p w:rsidR="008A64C3" w:rsidRPr="00620850" w:rsidRDefault="008A64C3" w:rsidP="00734D83">
      <w:pPr>
        <w:pStyle w:val="a6"/>
        <w:numPr>
          <w:ilvl w:val="1"/>
          <w:numId w:val="13"/>
        </w:numPr>
      </w:pPr>
      <w:proofErr w:type="spellStart"/>
      <w:r w:rsidRPr="00620850">
        <w:t>Oracle</w:t>
      </w:r>
      <w:proofErr w:type="spellEnd"/>
    </w:p>
    <w:p w:rsidR="008A64C3" w:rsidRPr="00620850" w:rsidRDefault="008A64C3" w:rsidP="00734D83">
      <w:pPr>
        <w:pStyle w:val="a6"/>
        <w:numPr>
          <w:ilvl w:val="1"/>
          <w:numId w:val="13"/>
        </w:numPr>
      </w:pPr>
      <w:proofErr w:type="spellStart"/>
      <w:r w:rsidRPr="00620850">
        <w:t>Redis</w:t>
      </w:r>
      <w:proofErr w:type="spellEnd"/>
    </w:p>
    <w:p w:rsidR="008A64C3" w:rsidRPr="00620850" w:rsidRDefault="008A64C3" w:rsidP="00734D83">
      <w:pPr>
        <w:pStyle w:val="a6"/>
        <w:numPr>
          <w:ilvl w:val="1"/>
          <w:numId w:val="13"/>
        </w:numPr>
      </w:pPr>
      <w:r w:rsidRPr="00620850">
        <w:t>SQLite3</w:t>
      </w:r>
    </w:p>
    <w:p w:rsidR="008A64C3" w:rsidRPr="00620850" w:rsidRDefault="008A64C3" w:rsidP="00E82F0A">
      <w:pPr>
        <w:pStyle w:val="a6"/>
        <w:numPr>
          <w:ilvl w:val="0"/>
          <w:numId w:val="13"/>
        </w:numPr>
        <w:jc w:val="both"/>
      </w:pPr>
      <w:r w:rsidRPr="00620850">
        <w:t>Аппаратные требования должны соответствовать требования выбранной системе баз данных</w:t>
      </w:r>
    </w:p>
    <w:p w:rsidR="00143713" w:rsidRPr="00B05A3B" w:rsidRDefault="00C2505B" w:rsidP="00143713">
      <w:pPr>
        <w:pStyle w:val="1"/>
      </w:pPr>
      <w:bookmarkStart w:id="3" w:name="_Toc135832460"/>
      <w:r>
        <w:t>Поддержание процессов, обеспечивающих поддержание жизненного цикла программного обеспечения «</w:t>
      </w:r>
      <w:r w:rsidR="00014741" w:rsidRPr="00014741">
        <w:t xml:space="preserve">Система управления предприятием </w:t>
      </w:r>
      <w:proofErr w:type="gramStart"/>
      <w:r w:rsidR="00014741" w:rsidRPr="00014741">
        <w:t>СМАРТ:ERP</w:t>
      </w:r>
      <w:proofErr w:type="gramEnd"/>
      <w:r>
        <w:t>»</w:t>
      </w:r>
      <w:bookmarkEnd w:id="3"/>
    </w:p>
    <w:p w:rsidR="00C673DC" w:rsidRDefault="00C673DC" w:rsidP="00C673DC">
      <w:pPr>
        <w:ind w:firstLine="567"/>
        <w:jc w:val="both"/>
      </w:pPr>
      <w:r>
        <w:t xml:space="preserve">Поддержание жизненного цикла </w:t>
      </w:r>
      <w:r w:rsidR="00BD09A9">
        <w:t>программного обеспечения «</w:t>
      </w:r>
      <w:r w:rsidR="00014741" w:rsidRPr="00014741">
        <w:t xml:space="preserve">Система управления предприятием </w:t>
      </w:r>
      <w:proofErr w:type="gramStart"/>
      <w:r w:rsidR="00014741" w:rsidRPr="00014741">
        <w:t>СМАРТ:ERP</w:t>
      </w:r>
      <w:proofErr w:type="gramEnd"/>
      <w:r w:rsidR="00BD09A9">
        <w:t>»</w:t>
      </w:r>
      <w:r w:rsidRPr="00C673DC">
        <w:t xml:space="preserve"> </w:t>
      </w:r>
      <w:r>
        <w:t>осуществляется за счёт сопровождения в течении всего периода</w:t>
      </w:r>
      <w:r w:rsidRPr="00C673DC">
        <w:t xml:space="preserve"> </w:t>
      </w:r>
      <w:r>
        <w:t>эксплуатации.</w:t>
      </w:r>
    </w:p>
    <w:p w:rsidR="00C673DC" w:rsidRDefault="00C673DC" w:rsidP="00C673DC">
      <w:r>
        <w:t xml:space="preserve">Сопровождение программного </w:t>
      </w:r>
      <w:r w:rsidR="000F28C5">
        <w:t>обеспечения</w:t>
      </w:r>
      <w:r>
        <w:t xml:space="preserve"> необходимо для:</w:t>
      </w:r>
    </w:p>
    <w:p w:rsidR="00C673DC" w:rsidRDefault="00C673DC" w:rsidP="00C673DC">
      <w:pPr>
        <w:pStyle w:val="a6"/>
        <w:numPr>
          <w:ilvl w:val="0"/>
          <w:numId w:val="15"/>
        </w:numPr>
      </w:pPr>
      <w:r>
        <w:t xml:space="preserve">обеспечение бесперебойной работы программного </w:t>
      </w:r>
      <w:r w:rsidR="000F28C5">
        <w:t>обеспечения без простоев</w:t>
      </w:r>
    </w:p>
    <w:p w:rsidR="00C673DC" w:rsidRDefault="00C673DC" w:rsidP="00B750B5">
      <w:pPr>
        <w:pStyle w:val="a6"/>
        <w:numPr>
          <w:ilvl w:val="0"/>
          <w:numId w:val="15"/>
        </w:numPr>
        <w:jc w:val="both"/>
      </w:pPr>
      <w:r>
        <w:t xml:space="preserve">обеспечение гарантий безопасного функционирования программного </w:t>
      </w:r>
      <w:r w:rsidR="00AC1A41">
        <w:t>обеспечения</w:t>
      </w:r>
      <w:r>
        <w:t>;</w:t>
      </w:r>
    </w:p>
    <w:p w:rsidR="00C673DC" w:rsidRDefault="00C673DC" w:rsidP="00C673DC">
      <w:pPr>
        <w:pStyle w:val="a6"/>
        <w:numPr>
          <w:ilvl w:val="0"/>
          <w:numId w:val="15"/>
        </w:numPr>
      </w:pPr>
      <w:r>
        <w:t xml:space="preserve">обеспечение возможности дальнейшего развития и модификации </w:t>
      </w:r>
      <w:r w:rsidR="00865940">
        <w:t>программного обеспечения</w:t>
      </w:r>
      <w:r>
        <w:t>.</w:t>
      </w:r>
    </w:p>
    <w:p w:rsidR="00C673DC" w:rsidRDefault="00C673DC" w:rsidP="00C673DC">
      <w:r>
        <w:t>Обозначенные цели достигаются следующим путём:</w:t>
      </w:r>
    </w:p>
    <w:p w:rsidR="00C673DC" w:rsidRDefault="00C673DC" w:rsidP="00C673DC">
      <w:pPr>
        <w:pStyle w:val="a6"/>
        <w:numPr>
          <w:ilvl w:val="0"/>
          <w:numId w:val="16"/>
        </w:numPr>
      </w:pPr>
      <w:r>
        <w:t xml:space="preserve">консультирование </w:t>
      </w:r>
      <w:r w:rsidR="004C655D">
        <w:t>разработчика программного обеспечения</w:t>
      </w:r>
      <w:r>
        <w:t>;</w:t>
      </w:r>
    </w:p>
    <w:p w:rsidR="00C673DC" w:rsidRDefault="00C673DC" w:rsidP="00C673DC">
      <w:pPr>
        <w:pStyle w:val="a6"/>
        <w:numPr>
          <w:ilvl w:val="0"/>
          <w:numId w:val="16"/>
        </w:numPr>
      </w:pPr>
      <w:r>
        <w:t xml:space="preserve">разработка и выпуск новых версий </w:t>
      </w:r>
      <w:r w:rsidR="00221EF4">
        <w:t>программного обеспечения</w:t>
      </w:r>
      <w:r>
        <w:t>;</w:t>
      </w:r>
    </w:p>
    <w:p w:rsidR="006B34FD" w:rsidRDefault="006B34FD" w:rsidP="00014741">
      <w:pPr>
        <w:pStyle w:val="a6"/>
        <w:numPr>
          <w:ilvl w:val="0"/>
          <w:numId w:val="16"/>
        </w:numPr>
        <w:jc w:val="both"/>
      </w:pPr>
      <w:r>
        <w:t>использование при разработке программного обеспечения новейших верси</w:t>
      </w:r>
      <w:r w:rsidR="00E208A0">
        <w:t>й</w:t>
      </w:r>
      <w:r>
        <w:t xml:space="preserve"> «</w:t>
      </w:r>
      <w:r w:rsidR="00014741" w:rsidRPr="00014741">
        <w:t xml:space="preserve">Система управления предприятием </w:t>
      </w:r>
      <w:proofErr w:type="gramStart"/>
      <w:r w:rsidR="00014741" w:rsidRPr="00014741">
        <w:t>СМАРТ:ERP</w:t>
      </w:r>
      <w:proofErr w:type="gramEnd"/>
      <w:r>
        <w:t>»</w:t>
      </w:r>
    </w:p>
    <w:p w:rsidR="00C673DC" w:rsidRDefault="006B34FD" w:rsidP="00C673DC">
      <w:pPr>
        <w:pStyle w:val="a6"/>
        <w:numPr>
          <w:ilvl w:val="0"/>
          <w:numId w:val="16"/>
        </w:numPr>
      </w:pPr>
      <w:r>
        <w:t>устранение выявленных</w:t>
      </w:r>
      <w:r w:rsidR="00E208A0">
        <w:t xml:space="preserve"> ошибок</w:t>
      </w:r>
      <w:r w:rsidR="00453D29">
        <w:t xml:space="preserve"> в процессе эксплуатирования программного обеспечения</w:t>
      </w:r>
      <w:r w:rsidR="00C673DC">
        <w:t>;</w:t>
      </w:r>
    </w:p>
    <w:p w:rsidR="003547A1" w:rsidRDefault="005501AF" w:rsidP="00B750B5">
      <w:pPr>
        <w:pStyle w:val="a6"/>
        <w:numPr>
          <w:ilvl w:val="0"/>
          <w:numId w:val="16"/>
        </w:numPr>
        <w:jc w:val="both"/>
      </w:pPr>
      <w:r>
        <w:t>обслуживание операционных систем, на которых развернуто программного обеспечение, в части обновления до последних версий и устранении уязвимостей</w:t>
      </w:r>
    </w:p>
    <w:p w:rsidR="005501AF" w:rsidRDefault="005501AF" w:rsidP="00B750B5">
      <w:pPr>
        <w:pStyle w:val="a6"/>
        <w:numPr>
          <w:ilvl w:val="0"/>
          <w:numId w:val="16"/>
        </w:numPr>
        <w:jc w:val="both"/>
      </w:pPr>
      <w:r>
        <w:t>обеспечение регулярного резервного копирования средствами операционных систем и систем хранения баз данных, на которых функционирует программное обеспечение</w:t>
      </w:r>
    </w:p>
    <w:p w:rsidR="000A0A05" w:rsidRPr="000A0A05" w:rsidRDefault="000A0A05" w:rsidP="000A0A05">
      <w:pPr>
        <w:ind w:firstLine="567"/>
        <w:jc w:val="both"/>
      </w:pPr>
      <w:r>
        <w:t>При возникновении ошибок, сбоев в работе системы, или других вопрос при эксплуатации «</w:t>
      </w:r>
      <w:r w:rsidR="00014741" w:rsidRPr="00014741">
        <w:t>Система управления предприятием СМАРТ:ERP</w:t>
      </w:r>
      <w:r>
        <w:t xml:space="preserve">», можно обратиться по адресу электронной почты </w:t>
      </w:r>
      <w:hyperlink r:id="rId5" w:history="1">
        <w:r w:rsidRPr="00A70869">
          <w:rPr>
            <w:rStyle w:val="a5"/>
            <w:lang w:val="en-US"/>
          </w:rPr>
          <w:t>support</w:t>
        </w:r>
        <w:r w:rsidRPr="00A70869">
          <w:rPr>
            <w:rStyle w:val="a5"/>
          </w:rPr>
          <w:t>@</w:t>
        </w:r>
      </w:hyperlink>
      <w:r w:rsidR="00014741">
        <w:rPr>
          <w:rStyle w:val="a5"/>
          <w:lang w:val="en-US"/>
        </w:rPr>
        <w:t>smart</w:t>
      </w:r>
      <w:r w:rsidR="00014741" w:rsidRPr="00014741">
        <w:rPr>
          <w:rStyle w:val="a5"/>
        </w:rPr>
        <w:t>-</w:t>
      </w:r>
      <w:proofErr w:type="spellStart"/>
      <w:r w:rsidR="00014741">
        <w:rPr>
          <w:rStyle w:val="a5"/>
          <w:lang w:val="en-US"/>
        </w:rPr>
        <w:t>erp</w:t>
      </w:r>
      <w:proofErr w:type="spellEnd"/>
      <w:r w:rsidR="00014741" w:rsidRPr="00014741">
        <w:rPr>
          <w:rStyle w:val="a5"/>
        </w:rPr>
        <w:t>.</w:t>
      </w:r>
      <w:r w:rsidR="00014741">
        <w:rPr>
          <w:rStyle w:val="a5"/>
          <w:lang w:val="en-US"/>
        </w:rPr>
        <w:t>pro</w:t>
      </w:r>
      <w:r w:rsidR="00014741">
        <w:t xml:space="preserve"> </w:t>
      </w:r>
      <w:r>
        <w:t>, в течении всего периода использования.</w:t>
      </w:r>
      <w:r w:rsidRPr="000A0A05">
        <w:t xml:space="preserve"> </w:t>
      </w:r>
    </w:p>
    <w:p w:rsidR="00C673DC" w:rsidRDefault="00E84FF2" w:rsidP="00E84FF2">
      <w:pPr>
        <w:pStyle w:val="1"/>
      </w:pPr>
      <w:bookmarkStart w:id="4" w:name="_Toc135832461"/>
      <w:r>
        <w:t>И</w:t>
      </w:r>
      <w:r w:rsidRPr="007A2DF8">
        <w:t xml:space="preserve">нформацию о персонале, необходимом для </w:t>
      </w:r>
      <w:r w:rsidRPr="0042337F">
        <w:t>обеспечения поддержки программного обеспечения «</w:t>
      </w:r>
      <w:r w:rsidR="00014741" w:rsidRPr="00014741">
        <w:t xml:space="preserve">Система управления предприятием </w:t>
      </w:r>
      <w:proofErr w:type="gramStart"/>
      <w:r w:rsidR="00014741" w:rsidRPr="00014741">
        <w:t>СМАРТ:ERP</w:t>
      </w:r>
      <w:proofErr w:type="gramEnd"/>
      <w:r w:rsidRPr="0042337F">
        <w:t>»</w:t>
      </w:r>
      <w:bookmarkEnd w:id="4"/>
    </w:p>
    <w:p w:rsidR="00331D1E" w:rsidRDefault="00331D1E" w:rsidP="00331D1E">
      <w:pPr>
        <w:ind w:firstLine="567"/>
        <w:jc w:val="both"/>
      </w:pPr>
      <w:r>
        <w:t>Требования к пользователям разрабатываемого программного обеспечения «</w:t>
      </w:r>
      <w:r w:rsidR="00014741" w:rsidRPr="00014741">
        <w:t xml:space="preserve">Система управления предприятием </w:t>
      </w:r>
      <w:proofErr w:type="gramStart"/>
      <w:r w:rsidR="00014741" w:rsidRPr="00014741">
        <w:t>СМАРТ:ERP</w:t>
      </w:r>
      <w:proofErr w:type="gramEnd"/>
      <w:r>
        <w:t>»</w:t>
      </w:r>
      <w:r w:rsidRPr="00331D1E">
        <w:t xml:space="preserve">, </w:t>
      </w:r>
      <w:r>
        <w:t>должны соответствовать требованиям разрабатываемого ПО</w:t>
      </w:r>
      <w:r w:rsidR="003B446C">
        <w:t>, но должны обладать базовыми навыками работы с персональным компьютером</w:t>
      </w:r>
      <w:r w:rsidRPr="00331D1E">
        <w:t>.</w:t>
      </w:r>
    </w:p>
    <w:p w:rsidR="00201A0F" w:rsidRDefault="00201A0F" w:rsidP="00331D1E">
      <w:pPr>
        <w:ind w:firstLine="567"/>
        <w:jc w:val="both"/>
      </w:pPr>
      <w:r>
        <w:lastRenderedPageBreak/>
        <w:t>Разработчики программного обеспечения «</w:t>
      </w:r>
      <w:r w:rsidR="00014741" w:rsidRPr="00014741">
        <w:t xml:space="preserve">Система управления предприятием </w:t>
      </w:r>
      <w:proofErr w:type="gramStart"/>
      <w:r w:rsidR="00014741" w:rsidRPr="00014741">
        <w:t>СМАРТ:ERP</w:t>
      </w:r>
      <w:proofErr w:type="gramEnd"/>
      <w:r>
        <w:t>» должны обладать следующими навыками:</w:t>
      </w:r>
    </w:p>
    <w:p w:rsidR="00201A0F" w:rsidRDefault="00201A0F" w:rsidP="00201A0F">
      <w:pPr>
        <w:pStyle w:val="a6"/>
        <w:numPr>
          <w:ilvl w:val="0"/>
          <w:numId w:val="17"/>
        </w:numPr>
        <w:jc w:val="both"/>
      </w:pPr>
      <w:r>
        <w:t>Базовый опыт администрирования операционных систем, для которых ведется разработки программного обеспечения</w:t>
      </w:r>
      <w:r w:rsidR="006E194E">
        <w:t>, для обеспечения администрирования целевых операционных систем</w:t>
      </w:r>
    </w:p>
    <w:p w:rsidR="00201A0F" w:rsidRDefault="006E194E" w:rsidP="00201A0F">
      <w:pPr>
        <w:pStyle w:val="a6"/>
        <w:numPr>
          <w:ilvl w:val="0"/>
          <w:numId w:val="17"/>
        </w:numPr>
        <w:jc w:val="both"/>
      </w:pPr>
      <w:r>
        <w:t xml:space="preserve">Знание библиотеки </w:t>
      </w:r>
      <w:r>
        <w:rPr>
          <w:lang w:val="en-US"/>
        </w:rPr>
        <w:t>React</w:t>
      </w:r>
      <w:r w:rsidRPr="006E194E">
        <w:t xml:space="preserve"> </w:t>
      </w:r>
      <w:r>
        <w:t>для разработки пользовательского интерфейса программного обеспечения</w:t>
      </w:r>
    </w:p>
    <w:p w:rsidR="006E194E" w:rsidRDefault="006E194E" w:rsidP="00201A0F">
      <w:pPr>
        <w:pStyle w:val="a6"/>
        <w:numPr>
          <w:ilvl w:val="0"/>
          <w:numId w:val="17"/>
        </w:numPr>
        <w:jc w:val="both"/>
      </w:pPr>
      <w:r>
        <w:t>Опыт администрирования и обслуживания систем баз данных, на основе которых разрабатывается программное обеспечение</w:t>
      </w:r>
    </w:p>
    <w:p w:rsidR="006E194E" w:rsidRDefault="006E194E" w:rsidP="00201A0F">
      <w:pPr>
        <w:pStyle w:val="a6"/>
        <w:numPr>
          <w:ilvl w:val="0"/>
          <w:numId w:val="17"/>
        </w:numPr>
        <w:jc w:val="both"/>
      </w:pPr>
      <w:r>
        <w:t xml:space="preserve">Знание языка программирования </w:t>
      </w:r>
      <w:proofErr w:type="spellStart"/>
      <w:r>
        <w:rPr>
          <w:lang w:val="en-US"/>
        </w:rPr>
        <w:t>Javascript</w:t>
      </w:r>
      <w:proofErr w:type="spellEnd"/>
      <w:r w:rsidR="00CD58CE">
        <w:t>,</w:t>
      </w:r>
      <w:r w:rsidRPr="006E194E">
        <w:t xml:space="preserve"> </w:t>
      </w:r>
      <w:r>
        <w:t>для разработки клиентской части программного обеспечения</w:t>
      </w:r>
    </w:p>
    <w:p w:rsidR="006E194E" w:rsidRDefault="006E194E" w:rsidP="00201A0F">
      <w:pPr>
        <w:pStyle w:val="a6"/>
        <w:numPr>
          <w:ilvl w:val="0"/>
          <w:numId w:val="17"/>
        </w:numPr>
        <w:jc w:val="both"/>
      </w:pPr>
      <w:r>
        <w:t xml:space="preserve">Знание современных версий </w:t>
      </w:r>
      <w:r>
        <w:rPr>
          <w:lang w:val="en-US"/>
        </w:rPr>
        <w:t>html</w:t>
      </w:r>
      <w:r w:rsidRPr="006E194E">
        <w:t>/</w:t>
      </w:r>
      <w:proofErr w:type="spellStart"/>
      <w:r>
        <w:rPr>
          <w:lang w:val="en-US"/>
        </w:rPr>
        <w:t>css</w:t>
      </w:r>
      <w:proofErr w:type="spellEnd"/>
      <w:r w:rsidR="00CD58CE">
        <w:t>,</w:t>
      </w:r>
      <w:r w:rsidRPr="006E194E">
        <w:t xml:space="preserve"> </w:t>
      </w:r>
      <w:r>
        <w:t>для верстки клиентского части программного обеспечения</w:t>
      </w:r>
    </w:p>
    <w:p w:rsidR="006E194E" w:rsidRDefault="006E194E" w:rsidP="00201A0F">
      <w:pPr>
        <w:pStyle w:val="a6"/>
        <w:numPr>
          <w:ilvl w:val="0"/>
          <w:numId w:val="17"/>
        </w:numPr>
        <w:jc w:val="both"/>
      </w:pPr>
      <w:r>
        <w:t xml:space="preserve">Знание </w:t>
      </w:r>
      <w:proofErr w:type="spellStart"/>
      <w:r>
        <w:rPr>
          <w:lang w:val="en-US"/>
        </w:rPr>
        <w:t>nodejs</w:t>
      </w:r>
      <w:proofErr w:type="spellEnd"/>
      <w:r w:rsidRPr="006E194E">
        <w:t xml:space="preserve"> </w:t>
      </w:r>
      <w:r>
        <w:t>для разработки сервера бизнес логики создаваемого программного обеспечения</w:t>
      </w:r>
    </w:p>
    <w:sectPr w:rsidR="006E194E" w:rsidSect="002367D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306C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CA04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98C9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4482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9E16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A421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BAB9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4609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C4F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CAF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55E08"/>
    <w:multiLevelType w:val="hybridMultilevel"/>
    <w:tmpl w:val="3E84C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A489F"/>
    <w:multiLevelType w:val="hybridMultilevel"/>
    <w:tmpl w:val="5CF0C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17C9C"/>
    <w:multiLevelType w:val="hybridMultilevel"/>
    <w:tmpl w:val="78421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706DA"/>
    <w:multiLevelType w:val="hybridMultilevel"/>
    <w:tmpl w:val="0DBC5D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8084EEE"/>
    <w:multiLevelType w:val="hybridMultilevel"/>
    <w:tmpl w:val="77765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C6889"/>
    <w:multiLevelType w:val="hybridMultilevel"/>
    <w:tmpl w:val="39284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D133E2"/>
    <w:multiLevelType w:val="hybridMultilevel"/>
    <w:tmpl w:val="65E688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4"/>
  </w:num>
  <w:num w:numId="13">
    <w:abstractNumId w:val="15"/>
  </w:num>
  <w:num w:numId="14">
    <w:abstractNumId w:val="13"/>
  </w:num>
  <w:num w:numId="15">
    <w:abstractNumId w:val="10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14D"/>
    <w:rsid w:val="00014741"/>
    <w:rsid w:val="0007114D"/>
    <w:rsid w:val="000A0A05"/>
    <w:rsid w:val="000C3177"/>
    <w:rsid w:val="000E1C56"/>
    <w:rsid w:val="000F28C5"/>
    <w:rsid w:val="00120E7F"/>
    <w:rsid w:val="00143713"/>
    <w:rsid w:val="0015386F"/>
    <w:rsid w:val="00201A0F"/>
    <w:rsid w:val="00215B2E"/>
    <w:rsid w:val="00221CAB"/>
    <w:rsid w:val="00221EF4"/>
    <w:rsid w:val="002367DE"/>
    <w:rsid w:val="00311129"/>
    <w:rsid w:val="00331D1E"/>
    <w:rsid w:val="003547A1"/>
    <w:rsid w:val="0035715B"/>
    <w:rsid w:val="003A3300"/>
    <w:rsid w:val="003A4245"/>
    <w:rsid w:val="003A621E"/>
    <w:rsid w:val="003B446C"/>
    <w:rsid w:val="004121C4"/>
    <w:rsid w:val="0042337F"/>
    <w:rsid w:val="00453D29"/>
    <w:rsid w:val="00481C57"/>
    <w:rsid w:val="00484C15"/>
    <w:rsid w:val="004A66A4"/>
    <w:rsid w:val="004C655D"/>
    <w:rsid w:val="004E1508"/>
    <w:rsid w:val="005253B7"/>
    <w:rsid w:val="005501AF"/>
    <w:rsid w:val="00551320"/>
    <w:rsid w:val="00551935"/>
    <w:rsid w:val="0056325E"/>
    <w:rsid w:val="006155D5"/>
    <w:rsid w:val="00620850"/>
    <w:rsid w:val="006844EB"/>
    <w:rsid w:val="00686563"/>
    <w:rsid w:val="006B34FD"/>
    <w:rsid w:val="006E194E"/>
    <w:rsid w:val="00734D83"/>
    <w:rsid w:val="0073753C"/>
    <w:rsid w:val="007641E2"/>
    <w:rsid w:val="007A2DF8"/>
    <w:rsid w:val="007E0BFC"/>
    <w:rsid w:val="008068B4"/>
    <w:rsid w:val="008626AE"/>
    <w:rsid w:val="00865940"/>
    <w:rsid w:val="008A64C3"/>
    <w:rsid w:val="008E7D9E"/>
    <w:rsid w:val="00901320"/>
    <w:rsid w:val="00925284"/>
    <w:rsid w:val="00944976"/>
    <w:rsid w:val="00A32211"/>
    <w:rsid w:val="00A8022D"/>
    <w:rsid w:val="00AC1A41"/>
    <w:rsid w:val="00B05A3B"/>
    <w:rsid w:val="00B24BAE"/>
    <w:rsid w:val="00B750B5"/>
    <w:rsid w:val="00B76AFF"/>
    <w:rsid w:val="00B93317"/>
    <w:rsid w:val="00BD09A9"/>
    <w:rsid w:val="00C2505B"/>
    <w:rsid w:val="00C673DC"/>
    <w:rsid w:val="00C96DC3"/>
    <w:rsid w:val="00CD58CE"/>
    <w:rsid w:val="00CE525B"/>
    <w:rsid w:val="00CF12D1"/>
    <w:rsid w:val="00D12716"/>
    <w:rsid w:val="00D3454E"/>
    <w:rsid w:val="00E208A0"/>
    <w:rsid w:val="00E24F02"/>
    <w:rsid w:val="00E478E4"/>
    <w:rsid w:val="00E82F0A"/>
    <w:rsid w:val="00E84FF2"/>
    <w:rsid w:val="00E90DCA"/>
    <w:rsid w:val="00EB7F0D"/>
    <w:rsid w:val="00ED4CF1"/>
    <w:rsid w:val="00F06D9B"/>
    <w:rsid w:val="00F25FA7"/>
    <w:rsid w:val="00F6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A48FE"/>
  <w14:defaultImageDpi w14:val="32767"/>
  <w15:chartTrackingRefBased/>
  <w15:docId w15:val="{1AFFE094-9E07-AB4F-AD4A-35351A51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45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345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D345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D345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A66A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rsid w:val="004A66A4"/>
    <w:pPr>
      <w:spacing w:after="100"/>
      <w:ind w:left="240"/>
    </w:pPr>
  </w:style>
  <w:style w:type="character" w:styleId="a5">
    <w:name w:val="Hyperlink"/>
    <w:basedOn w:val="a0"/>
    <w:uiPriority w:val="99"/>
    <w:unhideWhenUsed/>
    <w:rsid w:val="004A66A4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8E7D9E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rsid w:val="00C96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pport@smartplatform.p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"Смарт Юнит"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Юнит Смарт</dc:creator>
  <cp:keywords/>
  <dc:description/>
  <cp:lastModifiedBy>mivion</cp:lastModifiedBy>
  <cp:revision>34</cp:revision>
  <dcterms:created xsi:type="dcterms:W3CDTF">2020-09-27T08:00:00Z</dcterms:created>
  <dcterms:modified xsi:type="dcterms:W3CDTF">2023-05-24T05:54:00Z</dcterms:modified>
</cp:coreProperties>
</file>